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C445" w14:textId="77777777" w:rsidR="00A2396B" w:rsidRDefault="00A2396B" w:rsidP="00A23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19 (з) Стандарты раскрытия информации субъектами оптового и розничных рынков электрической энергии.</w:t>
      </w:r>
    </w:p>
    <w:p w14:paraId="2F286069" w14:textId="77777777" w:rsidR="00A2396B" w:rsidRDefault="00A2396B" w:rsidP="00A23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0771B7" w14:textId="77777777" w:rsidR="00A2396B" w:rsidRPr="002A1769" w:rsidRDefault="00A2396B" w:rsidP="00A23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оказания услуг по передаче электрической энергии заключен с </w:t>
      </w:r>
      <w:r>
        <w:rPr>
          <w:rFonts w:ascii="Times New Roman" w:eastAsia="Calibri" w:hAnsi="Times New Roman" w:cs="Times New Roman"/>
          <w:sz w:val="28"/>
          <w:szCs w:val="28"/>
        </w:rPr>
        <w:t>АО «Сахалинэнерго»</w:t>
      </w:r>
      <w:r>
        <w:rPr>
          <w:rFonts w:ascii="Times New Roman" w:hAnsi="Times New Roman" w:cs="Times New Roman"/>
          <w:sz w:val="28"/>
          <w:szCs w:val="28"/>
        </w:rPr>
        <w:t xml:space="preserve">  в порядке и на условиях, установленных «Правилами недискриминационного доступа к услугам  по передаче   электрической энергии и оказания этих услуг», утвержденные Постановлением </w:t>
      </w:r>
      <w:r w:rsidRPr="002A1769">
        <w:rPr>
          <w:rFonts w:ascii="Times New Roman" w:hAnsi="Times New Roman" w:cs="Times New Roman"/>
          <w:sz w:val="28"/>
          <w:szCs w:val="28"/>
        </w:rPr>
        <w:t>Правительства РФ от 27.12.2004 года № 861.</w:t>
      </w:r>
    </w:p>
    <w:p w14:paraId="27A23D98" w14:textId="77777777" w:rsidR="002A1769" w:rsidRPr="002A1769" w:rsidRDefault="00F37445" w:rsidP="002A1769">
      <w:pPr>
        <w:shd w:val="clear" w:color="auto" w:fill="FFFFFF"/>
        <w:spacing w:before="100" w:beforeAutospacing="1" w:after="100" w:afterAutospacing="1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5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Раскрытие информации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6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Документы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7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Раскрытие информации в сфере коммунального комплекса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8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Электроэнергия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9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В соответствии с Постановлением Правительства РФ от 21.01.2004 г. № 24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10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Типовой договор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11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Договор на электроэнергию</w:t>
        </w:r>
      </w:hyperlink>
    </w:p>
    <w:p w14:paraId="1621A7F8" w14:textId="77777777" w:rsidR="00A2396B" w:rsidRDefault="00A2396B" w:rsidP="00A23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Типовые формы договоров об осуществлении технологического присоединения к электрическим сетям не представлены, так как согласно Норм годности к эксплуатации гражданских аэродромов (НГЭА) пункт 7.4.2 подключение к высоковольтным и низковольтным электрическим сетям аэропорта,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питающим  объекты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посадки, радионавигации, УВД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метеобеспечения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электропотребителей, не связанных с обслуживанием авиационной техники и авиаперевозками, не допускаются.</w:t>
      </w:r>
    </w:p>
    <w:p w14:paraId="24358DF7" w14:textId="77777777" w:rsidR="00A2396B" w:rsidRDefault="00A2396B" w:rsidP="00A2396B"/>
    <w:p w14:paraId="35941167" w14:textId="77777777" w:rsidR="00A2396B" w:rsidRDefault="00A2396B" w:rsidP="00A2396B"/>
    <w:p w14:paraId="0C6C59A3" w14:textId="77777777" w:rsidR="004958F2" w:rsidRPr="00A2396B" w:rsidRDefault="004958F2">
      <w:pPr>
        <w:rPr>
          <w:sz w:val="28"/>
          <w:szCs w:val="28"/>
        </w:rPr>
      </w:pPr>
    </w:p>
    <w:sectPr w:rsidR="004958F2" w:rsidRPr="00A2396B" w:rsidSect="0049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6010E"/>
    <w:multiLevelType w:val="multilevel"/>
    <w:tmpl w:val="1E40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6B"/>
    <w:rsid w:val="002A1769"/>
    <w:rsid w:val="004958F2"/>
    <w:rsid w:val="00752A15"/>
    <w:rsid w:val="00974A4D"/>
    <w:rsid w:val="00A2396B"/>
    <w:rsid w:val="00D15234"/>
    <w:rsid w:val="00F37445"/>
    <w:rsid w:val="00F5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1E77"/>
  <w15:docId w15:val="{CD1AD874-5869-4885-9FB2-82B02274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56"/>
        <w:szCs w:val="56"/>
        <w:lang w:val="ru-RU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96B"/>
    <w:pPr>
      <w:spacing w:before="0"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39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17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portus.ru/info/1/kk/elektroenerg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irportus.ru/info/1/k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rportus.ru/info/1/" TargetMode="External"/><Relationship Id="rId11" Type="http://schemas.openxmlformats.org/officeDocument/2006/relationships/hyperlink" Target="https://airportus.ru/site_get_file/7428/Dogovor%20na%20elektroenergiyu.doc" TargetMode="External"/><Relationship Id="rId5" Type="http://schemas.openxmlformats.org/officeDocument/2006/relationships/hyperlink" Target="https://airportus.ru/info/" TargetMode="External"/><Relationship Id="rId10" Type="http://schemas.openxmlformats.org/officeDocument/2006/relationships/hyperlink" Target="https://airportus.ru/info/1/kk/elektroenergiya/g-24/tipovoy-dogov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irportus.ru/info/1/kk/elektroenergiya/g-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EAlyamkina</dc:creator>
  <cp:lastModifiedBy>Людвиг Елизавета Борисовна</cp:lastModifiedBy>
  <cp:revision>2</cp:revision>
  <dcterms:created xsi:type="dcterms:W3CDTF">2024-02-07T23:15:00Z</dcterms:created>
  <dcterms:modified xsi:type="dcterms:W3CDTF">2024-02-07T23:15:00Z</dcterms:modified>
</cp:coreProperties>
</file>